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7F9E" w:rsidRDefault="00253D51" w:rsidP="007311BD">
      <w:pPr>
        <w:jc w:val="center"/>
        <w:rPr>
          <w:rFonts w:ascii="Times New Roman" w:hAnsi="Times New Roman" w:cs="Times New Roman"/>
          <w:b/>
          <w:sz w:val="24"/>
          <w:szCs w:val="24"/>
        </w:rPr>
      </w:pPr>
      <w:r w:rsidRPr="00017F3C">
        <w:rPr>
          <w:rFonts w:ascii="Times New Roman" w:hAnsi="Times New Roman" w:cs="Times New Roman"/>
          <w:b/>
          <w:sz w:val="24"/>
          <w:szCs w:val="24"/>
        </w:rPr>
        <w:t>Game Critique</w:t>
      </w:r>
    </w:p>
    <w:p w:rsidR="007311BD" w:rsidRPr="00017F3C" w:rsidRDefault="007311BD" w:rsidP="007311BD">
      <w:pPr>
        <w:jc w:val="center"/>
        <w:rPr>
          <w:rFonts w:ascii="Times New Roman" w:hAnsi="Times New Roman" w:cs="Times New Roman"/>
          <w:b/>
          <w:sz w:val="24"/>
          <w:szCs w:val="24"/>
        </w:rPr>
      </w:pPr>
      <w:r>
        <w:rPr>
          <w:rFonts w:ascii="Times New Roman" w:hAnsi="Times New Roman" w:cs="Times New Roman"/>
          <w:b/>
          <w:noProof/>
          <w:sz w:val="24"/>
          <w:szCs w:val="24"/>
        </w:rPr>
        <w:drawing>
          <wp:inline distT="0" distB="0" distL="0" distR="0">
            <wp:extent cx="828675" cy="619125"/>
            <wp:effectExtent l="19050" t="0" r="9525" b="0"/>
            <wp:docPr id="9" name="Picture 8" descr="IASUHD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ASUHDF.jpg"/>
                    <pic:cNvPicPr/>
                  </pic:nvPicPr>
                  <pic:blipFill>
                    <a:blip r:embed="rId8" cstate="print"/>
                    <a:stretch>
                      <a:fillRect/>
                    </a:stretch>
                  </pic:blipFill>
                  <pic:spPr>
                    <a:xfrm>
                      <a:off x="0" y="0"/>
                      <a:ext cx="828675" cy="619125"/>
                    </a:xfrm>
                    <a:prstGeom prst="rect">
                      <a:avLst/>
                    </a:prstGeom>
                  </pic:spPr>
                </pic:pic>
              </a:graphicData>
            </a:graphic>
          </wp:inline>
        </w:drawing>
      </w:r>
    </w:p>
    <w:tbl>
      <w:tblPr>
        <w:tblStyle w:val="21"/>
        <w:tblW w:w="0" w:type="auto"/>
        <w:tblLook w:val="04A0"/>
      </w:tblPr>
      <w:tblGrid>
        <w:gridCol w:w="2116"/>
        <w:gridCol w:w="2394"/>
        <w:gridCol w:w="2394"/>
        <w:gridCol w:w="2394"/>
      </w:tblGrid>
      <w:tr w:rsidR="00253D51" w:rsidRPr="00017F3C" w:rsidTr="005A33C0">
        <w:trPr>
          <w:cnfStyle w:val="100000000000"/>
          <w:trHeight w:val="364"/>
        </w:trPr>
        <w:tc>
          <w:tcPr>
            <w:cnfStyle w:val="001000000100"/>
            <w:tcW w:w="2116" w:type="dxa"/>
            <w:tcBorders>
              <w:bottom w:val="triple" w:sz="4" w:space="0" w:color="auto"/>
            </w:tcBorders>
          </w:tcPr>
          <w:p w:rsidR="00253D51" w:rsidRPr="00017F3C" w:rsidRDefault="00253D51" w:rsidP="00C74D4A">
            <w:pPr>
              <w:jc w:val="center"/>
              <w:rPr>
                <w:rFonts w:ascii="Times New Roman" w:hAnsi="Times New Roman" w:cs="Times New Roman"/>
                <w:iCs/>
                <w:color w:val="E5DFEC" w:themeColor="accent4" w:themeTint="33"/>
              </w:rPr>
            </w:pPr>
          </w:p>
        </w:tc>
        <w:tc>
          <w:tcPr>
            <w:tcW w:w="7182" w:type="dxa"/>
            <w:gridSpan w:val="3"/>
            <w:tcBorders>
              <w:bottom w:val="triple" w:sz="4" w:space="0" w:color="auto"/>
            </w:tcBorders>
          </w:tcPr>
          <w:p w:rsidR="00253D51" w:rsidRPr="00017F3C" w:rsidRDefault="00253D51" w:rsidP="00774D5A">
            <w:pPr>
              <w:jc w:val="center"/>
              <w:cnfStyle w:val="100000000000"/>
              <w:rPr>
                <w:rFonts w:ascii="Times New Roman" w:hAnsi="Times New Roman" w:cs="Times New Roman"/>
                <w:i/>
              </w:rPr>
            </w:pPr>
            <w:r w:rsidRPr="00017F3C">
              <w:rPr>
                <w:rFonts w:ascii="Times New Roman" w:hAnsi="Times New Roman" w:cs="Times New Roman"/>
                <w:iCs/>
              </w:rPr>
              <w:t>Description</w:t>
            </w:r>
            <w:r w:rsidR="00774D5A">
              <w:rPr>
                <w:rFonts w:ascii="Times New Roman" w:hAnsi="Times New Roman" w:cs="Times New Roman"/>
                <w:i/>
              </w:rPr>
              <w:t xml:space="preserve"> </w:t>
            </w:r>
          </w:p>
        </w:tc>
      </w:tr>
      <w:tr w:rsidR="00C74D4A" w:rsidRPr="00017F3C" w:rsidTr="005A33C0">
        <w:trPr>
          <w:cnfStyle w:val="000000100000"/>
        </w:trPr>
        <w:tc>
          <w:tcPr>
            <w:cnfStyle w:val="001000000000"/>
            <w:tcW w:w="2116" w:type="dxa"/>
            <w:tcBorders>
              <w:top w:val="triple" w:sz="4" w:space="0" w:color="auto"/>
            </w:tcBorders>
          </w:tcPr>
          <w:p w:rsidR="00C74D4A" w:rsidRPr="00017F3C" w:rsidRDefault="00C74D4A">
            <w:pPr>
              <w:rPr>
                <w:rFonts w:ascii="Times New Roman" w:hAnsi="Times New Roman" w:cs="Times New Roman"/>
                <w:color w:val="00B050"/>
                <w:sz w:val="24"/>
                <w:szCs w:val="24"/>
              </w:rPr>
            </w:pPr>
            <w:r w:rsidRPr="00017F3C">
              <w:rPr>
                <w:rFonts w:ascii="Times New Roman" w:hAnsi="Times New Roman" w:cs="Times New Roman"/>
                <w:color w:val="00B050"/>
                <w:sz w:val="24"/>
                <w:szCs w:val="24"/>
              </w:rPr>
              <w:t>Title</w:t>
            </w:r>
          </w:p>
        </w:tc>
        <w:tc>
          <w:tcPr>
            <w:tcW w:w="7182" w:type="dxa"/>
            <w:gridSpan w:val="3"/>
            <w:tcBorders>
              <w:top w:val="triple" w:sz="4" w:space="0" w:color="auto"/>
              <w:bottom w:val="double" w:sz="4" w:space="0" w:color="auto"/>
              <w:right w:val="double" w:sz="4" w:space="0" w:color="auto"/>
            </w:tcBorders>
            <w:shd w:val="clear" w:color="auto" w:fill="C2D69B" w:themeFill="accent3" w:themeFillTint="99"/>
          </w:tcPr>
          <w:p w:rsidR="00C74D4A" w:rsidRPr="00017F3C" w:rsidRDefault="00C74D4A" w:rsidP="005C354A">
            <w:pPr>
              <w:cnfStyle w:val="000000100000"/>
              <w:rPr>
                <w:rFonts w:ascii="Times New Roman" w:hAnsi="Times New Roman" w:cs="Times New Roman"/>
                <w:sz w:val="24"/>
                <w:szCs w:val="24"/>
              </w:rPr>
            </w:pPr>
          </w:p>
          <w:p w:rsidR="00C74D4A" w:rsidRPr="00017F3C" w:rsidRDefault="005D7A9C" w:rsidP="005C354A">
            <w:pPr>
              <w:cnfStyle w:val="000000100000"/>
              <w:rPr>
                <w:rFonts w:ascii="Times New Roman" w:hAnsi="Times New Roman" w:cs="Times New Roman"/>
                <w:sz w:val="24"/>
                <w:szCs w:val="24"/>
              </w:rPr>
            </w:pPr>
            <w:r w:rsidRPr="00017F3C">
              <w:rPr>
                <w:rFonts w:ascii="Times New Roman" w:hAnsi="Times New Roman" w:cs="Times New Roman"/>
                <w:sz w:val="24"/>
                <w:szCs w:val="24"/>
              </w:rPr>
              <w:t xml:space="preserve">Grammar Ninja </w:t>
            </w:r>
          </w:p>
        </w:tc>
      </w:tr>
      <w:tr w:rsidR="00253D51" w:rsidRPr="00017F3C" w:rsidTr="005A33C0">
        <w:tc>
          <w:tcPr>
            <w:cnfStyle w:val="001000000000"/>
            <w:tcW w:w="2116" w:type="dxa"/>
          </w:tcPr>
          <w:p w:rsidR="00253D51" w:rsidRPr="00017F3C" w:rsidRDefault="00253D51">
            <w:pPr>
              <w:rPr>
                <w:rFonts w:ascii="Times New Roman" w:hAnsi="Times New Roman" w:cs="Times New Roman"/>
                <w:color w:val="00B050"/>
                <w:sz w:val="24"/>
                <w:szCs w:val="24"/>
              </w:rPr>
            </w:pPr>
            <w:r w:rsidRPr="00017F3C">
              <w:rPr>
                <w:rFonts w:ascii="Times New Roman" w:hAnsi="Times New Roman" w:cs="Times New Roman"/>
                <w:color w:val="00B050"/>
                <w:sz w:val="24"/>
                <w:szCs w:val="24"/>
              </w:rPr>
              <w:t>Concept</w:t>
            </w:r>
          </w:p>
        </w:tc>
        <w:tc>
          <w:tcPr>
            <w:tcW w:w="7182" w:type="dxa"/>
            <w:gridSpan w:val="3"/>
            <w:tcBorders>
              <w:top w:val="double" w:sz="4" w:space="0" w:color="auto"/>
              <w:bottom w:val="double" w:sz="4" w:space="0" w:color="auto"/>
              <w:right w:val="double" w:sz="4" w:space="0" w:color="auto"/>
            </w:tcBorders>
            <w:shd w:val="clear" w:color="auto" w:fill="EAF1DD" w:themeFill="accent3" w:themeFillTint="33"/>
          </w:tcPr>
          <w:p w:rsidR="00DA02A6" w:rsidRPr="00017F3C" w:rsidRDefault="005A33C0" w:rsidP="00E66A41">
            <w:pPr>
              <w:cnfStyle w:val="000000000000"/>
              <w:rPr>
                <w:rFonts w:ascii="Times New Roman" w:hAnsi="Times New Roman" w:cs="Times New Roman"/>
                <w:sz w:val="24"/>
                <w:szCs w:val="24"/>
              </w:rPr>
            </w:pPr>
            <w:r w:rsidRPr="00017F3C">
              <w:rPr>
                <w:rFonts w:ascii="Times New Roman" w:hAnsi="Times New Roman" w:cs="Times New Roman"/>
                <w:sz w:val="24"/>
                <w:szCs w:val="24"/>
              </w:rPr>
              <w:t xml:space="preserve">Grammar Ninja is a fun game and does </w:t>
            </w:r>
            <w:r w:rsidR="00E66A41">
              <w:rPr>
                <w:rFonts w:ascii="Times New Roman" w:hAnsi="Times New Roman" w:cs="Times New Roman"/>
                <w:sz w:val="24"/>
                <w:szCs w:val="24"/>
              </w:rPr>
              <w:t>require much time to learn it</w:t>
            </w:r>
            <w:r w:rsidRPr="00017F3C">
              <w:rPr>
                <w:rFonts w:ascii="Times New Roman" w:hAnsi="Times New Roman" w:cs="Times New Roman"/>
                <w:sz w:val="24"/>
                <w:szCs w:val="24"/>
              </w:rPr>
              <w:t xml:space="preserve">. Student needs to click on the right answer to throw the ninja star on words. If that </w:t>
            </w:r>
            <w:r w:rsidR="006319DF">
              <w:rPr>
                <w:rFonts w:ascii="Times New Roman" w:hAnsi="Times New Roman" w:cs="Times New Roman"/>
                <w:sz w:val="24"/>
                <w:szCs w:val="24"/>
              </w:rPr>
              <w:t xml:space="preserve">is </w:t>
            </w:r>
            <w:r w:rsidRPr="00017F3C">
              <w:rPr>
                <w:rFonts w:ascii="Times New Roman" w:hAnsi="Times New Roman" w:cs="Times New Roman"/>
                <w:sz w:val="24"/>
                <w:szCs w:val="24"/>
              </w:rPr>
              <w:t xml:space="preserve">the right answer, the students will </w:t>
            </w:r>
            <w:r w:rsidR="006319DF" w:rsidRPr="00017F3C">
              <w:rPr>
                <w:rFonts w:ascii="Times New Roman" w:hAnsi="Times New Roman" w:cs="Times New Roman"/>
                <w:sz w:val="24"/>
                <w:szCs w:val="24"/>
              </w:rPr>
              <w:t>continue</w:t>
            </w:r>
            <w:r w:rsidR="006319DF">
              <w:rPr>
                <w:rFonts w:ascii="Times New Roman" w:hAnsi="Times New Roman" w:cs="Times New Roman"/>
                <w:sz w:val="24"/>
                <w:szCs w:val="24"/>
              </w:rPr>
              <w:t xml:space="preserve"> to the next sentence</w:t>
            </w:r>
            <w:r w:rsidRPr="00017F3C">
              <w:rPr>
                <w:rFonts w:ascii="Times New Roman" w:hAnsi="Times New Roman" w:cs="Times New Roman"/>
                <w:sz w:val="24"/>
                <w:szCs w:val="24"/>
              </w:rPr>
              <w:t xml:space="preserve">, but if not, the word will explode. </w:t>
            </w:r>
            <w:r w:rsidR="006319DF">
              <w:rPr>
                <w:rFonts w:ascii="Times New Roman" w:hAnsi="Times New Roman" w:cs="Times New Roman"/>
                <w:sz w:val="24"/>
                <w:szCs w:val="24"/>
              </w:rPr>
              <w:t>So</w:t>
            </w:r>
            <w:r w:rsidRPr="00017F3C">
              <w:rPr>
                <w:rFonts w:ascii="Times New Roman" w:hAnsi="Times New Roman" w:cs="Times New Roman"/>
                <w:sz w:val="24"/>
                <w:szCs w:val="24"/>
              </w:rPr>
              <w:t>, student</w:t>
            </w:r>
            <w:r w:rsidR="00E66A41">
              <w:rPr>
                <w:rFonts w:ascii="Times New Roman" w:hAnsi="Times New Roman" w:cs="Times New Roman"/>
                <w:sz w:val="24"/>
                <w:szCs w:val="24"/>
              </w:rPr>
              <w:t>s</w:t>
            </w:r>
            <w:r w:rsidRPr="00017F3C">
              <w:rPr>
                <w:rFonts w:ascii="Times New Roman" w:hAnsi="Times New Roman" w:cs="Times New Roman"/>
                <w:sz w:val="24"/>
                <w:szCs w:val="24"/>
              </w:rPr>
              <w:t xml:space="preserve"> can continue clicking on words until the right answer </w:t>
            </w:r>
            <w:r w:rsidR="006319DF">
              <w:rPr>
                <w:rFonts w:ascii="Times New Roman" w:hAnsi="Times New Roman" w:cs="Times New Roman"/>
                <w:sz w:val="24"/>
                <w:szCs w:val="24"/>
              </w:rPr>
              <w:t>is</w:t>
            </w:r>
            <w:r w:rsidRPr="00017F3C">
              <w:rPr>
                <w:rFonts w:ascii="Times New Roman" w:hAnsi="Times New Roman" w:cs="Times New Roman"/>
                <w:sz w:val="24"/>
                <w:szCs w:val="24"/>
              </w:rPr>
              <w:t xml:space="preserve"> found. </w:t>
            </w:r>
            <w:r w:rsidR="006319DF">
              <w:rPr>
                <w:rFonts w:ascii="Times New Roman" w:hAnsi="Times New Roman" w:cs="Times New Roman"/>
                <w:sz w:val="24"/>
                <w:szCs w:val="24"/>
              </w:rPr>
              <w:t xml:space="preserve">It is </w:t>
            </w:r>
            <w:r w:rsidR="00E66A41">
              <w:rPr>
                <w:rFonts w:ascii="Times New Roman" w:hAnsi="Times New Roman" w:cs="Times New Roman"/>
                <w:sz w:val="24"/>
                <w:szCs w:val="24"/>
              </w:rPr>
              <w:t xml:space="preserve">a </w:t>
            </w:r>
            <w:r w:rsidR="006319DF">
              <w:rPr>
                <w:rFonts w:ascii="Times New Roman" w:hAnsi="Times New Roman" w:cs="Times New Roman"/>
                <w:sz w:val="24"/>
                <w:szCs w:val="24"/>
              </w:rPr>
              <w:t xml:space="preserve">very enjoyable task if the sound is on. Also, </w:t>
            </w:r>
            <w:r w:rsidR="00E66A41">
              <w:rPr>
                <w:rFonts w:ascii="Times New Roman" w:hAnsi="Times New Roman" w:cs="Times New Roman"/>
                <w:sz w:val="24"/>
                <w:szCs w:val="24"/>
              </w:rPr>
              <w:t xml:space="preserve">the </w:t>
            </w:r>
            <w:r w:rsidR="006319DF">
              <w:rPr>
                <w:rFonts w:ascii="Times New Roman" w:hAnsi="Times New Roman" w:cs="Times New Roman"/>
                <w:sz w:val="24"/>
                <w:szCs w:val="24"/>
              </w:rPr>
              <w:t xml:space="preserve">teacher can download </w:t>
            </w:r>
            <w:r w:rsidR="00E66A41">
              <w:rPr>
                <w:rFonts w:ascii="Times New Roman" w:hAnsi="Times New Roman" w:cs="Times New Roman"/>
                <w:sz w:val="24"/>
                <w:szCs w:val="24"/>
              </w:rPr>
              <w:t xml:space="preserve">a </w:t>
            </w:r>
            <w:r w:rsidR="006319DF">
              <w:rPr>
                <w:rFonts w:ascii="Times New Roman" w:hAnsi="Times New Roman" w:cs="Times New Roman"/>
                <w:sz w:val="24"/>
                <w:szCs w:val="24"/>
              </w:rPr>
              <w:t>zip file of this game if he wants to create new sentences and label the grammar feature</w:t>
            </w:r>
            <w:r w:rsidR="00E66A41">
              <w:rPr>
                <w:rFonts w:ascii="Times New Roman" w:hAnsi="Times New Roman" w:cs="Times New Roman"/>
                <w:sz w:val="24"/>
                <w:szCs w:val="24"/>
              </w:rPr>
              <w:t>s</w:t>
            </w:r>
            <w:r w:rsidR="006319DF">
              <w:rPr>
                <w:rFonts w:ascii="Times New Roman" w:hAnsi="Times New Roman" w:cs="Times New Roman"/>
                <w:sz w:val="24"/>
                <w:szCs w:val="24"/>
              </w:rPr>
              <w:t xml:space="preserve">. </w:t>
            </w:r>
          </w:p>
        </w:tc>
      </w:tr>
      <w:tr w:rsidR="0006635D" w:rsidRPr="00017F3C" w:rsidTr="005A33C0">
        <w:trPr>
          <w:cnfStyle w:val="000000100000"/>
          <w:trHeight w:val="1527"/>
        </w:trPr>
        <w:tc>
          <w:tcPr>
            <w:cnfStyle w:val="001000000000"/>
            <w:tcW w:w="2116" w:type="dxa"/>
          </w:tcPr>
          <w:p w:rsidR="0006635D" w:rsidRPr="00017F3C" w:rsidRDefault="0006635D" w:rsidP="00481FDA">
            <w:pPr>
              <w:rPr>
                <w:rFonts w:ascii="Times New Roman" w:hAnsi="Times New Roman" w:cs="Times New Roman"/>
                <w:color w:val="00B050"/>
                <w:sz w:val="24"/>
                <w:szCs w:val="24"/>
              </w:rPr>
            </w:pPr>
            <w:r w:rsidRPr="00017F3C">
              <w:rPr>
                <w:rFonts w:ascii="Times New Roman" w:hAnsi="Times New Roman" w:cs="Times New Roman"/>
                <w:color w:val="00B050"/>
                <w:sz w:val="24"/>
                <w:szCs w:val="24"/>
              </w:rPr>
              <w:t>Learning Objectives</w:t>
            </w:r>
            <w:r w:rsidR="00021C7C" w:rsidRPr="00017F3C">
              <w:rPr>
                <w:rFonts w:ascii="Times New Roman" w:hAnsi="Times New Roman" w:cs="Times New Roman"/>
                <w:color w:val="00B050"/>
                <w:sz w:val="24"/>
                <w:szCs w:val="24"/>
              </w:rPr>
              <w:br/>
            </w:r>
          </w:p>
        </w:tc>
        <w:tc>
          <w:tcPr>
            <w:tcW w:w="7182" w:type="dxa"/>
            <w:gridSpan w:val="3"/>
            <w:tcBorders>
              <w:top w:val="double" w:sz="4" w:space="0" w:color="auto"/>
            </w:tcBorders>
            <w:shd w:val="clear" w:color="auto" w:fill="C2D69B" w:themeFill="accent3" w:themeFillTint="99"/>
          </w:tcPr>
          <w:p w:rsidR="00021C7C" w:rsidRPr="00017F3C" w:rsidRDefault="00343F09" w:rsidP="005C354A">
            <w:pPr>
              <w:cnfStyle w:val="000000100000"/>
              <w:rPr>
                <w:rFonts w:ascii="Times New Roman" w:hAnsi="Times New Roman" w:cs="Times New Roman"/>
                <w:sz w:val="24"/>
                <w:szCs w:val="24"/>
              </w:rPr>
            </w:pPr>
            <w:r w:rsidRPr="00017F3C">
              <w:rPr>
                <w:rFonts w:ascii="Times New Roman" w:hAnsi="Times New Roman" w:cs="Times New Roman"/>
                <w:sz w:val="24"/>
                <w:szCs w:val="24"/>
              </w:rPr>
              <w:t xml:space="preserve">Grammar Ninja is an educational game that can help elementary, middle, and secondary students understand English grammar in </w:t>
            </w:r>
            <w:r w:rsidR="005C354A">
              <w:rPr>
                <w:rFonts w:ascii="Times New Roman" w:hAnsi="Times New Roman" w:cs="Times New Roman"/>
                <w:sz w:val="24"/>
                <w:szCs w:val="24"/>
              </w:rPr>
              <w:t xml:space="preserve">a </w:t>
            </w:r>
            <w:r w:rsidRPr="00017F3C">
              <w:rPr>
                <w:rFonts w:ascii="Times New Roman" w:hAnsi="Times New Roman" w:cs="Times New Roman"/>
                <w:sz w:val="24"/>
                <w:szCs w:val="24"/>
              </w:rPr>
              <w:t xml:space="preserve">fun way. It can help simplify sentences in order to know the part of speech. Also, it is helpful for ESL students because it can give more complex sentences in the master level of the game. </w:t>
            </w:r>
          </w:p>
          <w:p w:rsidR="00343F09" w:rsidRPr="00017F3C" w:rsidRDefault="00774D5A" w:rsidP="005C354A">
            <w:pPr>
              <w:cnfStyle w:val="000000100000"/>
              <w:rPr>
                <w:rFonts w:ascii="Times New Roman" w:hAnsi="Times New Roman" w:cs="Times New Roman"/>
                <w:sz w:val="24"/>
                <w:szCs w:val="24"/>
              </w:rPr>
            </w:pPr>
            <w:r>
              <w:rPr>
                <w:rFonts w:ascii="Times New Roman" w:hAnsi="Times New Roman" w:cs="Times New Roman"/>
                <w:sz w:val="24"/>
                <w:szCs w:val="24"/>
              </w:rPr>
              <w:t>Moreover, this game has an explanation for part of speech that appears in the sentences</w:t>
            </w:r>
            <w:r w:rsidR="006319DF">
              <w:rPr>
                <w:rFonts w:ascii="Times New Roman" w:hAnsi="Times New Roman" w:cs="Times New Roman"/>
                <w:sz w:val="24"/>
                <w:szCs w:val="24"/>
              </w:rPr>
              <w:t xml:space="preserve">, so the students can </w:t>
            </w:r>
            <w:r w:rsidR="005C354A">
              <w:rPr>
                <w:rFonts w:ascii="Times New Roman" w:hAnsi="Times New Roman" w:cs="Times New Roman"/>
                <w:sz w:val="24"/>
                <w:szCs w:val="24"/>
              </w:rPr>
              <w:t>understand</w:t>
            </w:r>
            <w:r w:rsidR="002A59A7">
              <w:rPr>
                <w:rFonts w:ascii="Times New Roman" w:hAnsi="Times New Roman" w:cs="Times New Roman"/>
                <w:sz w:val="24"/>
                <w:szCs w:val="24"/>
              </w:rPr>
              <w:t xml:space="preserve"> verb</w:t>
            </w:r>
            <w:r w:rsidR="005C354A">
              <w:rPr>
                <w:rFonts w:ascii="Times New Roman" w:hAnsi="Times New Roman" w:cs="Times New Roman"/>
                <w:sz w:val="24"/>
                <w:szCs w:val="24"/>
              </w:rPr>
              <w:t>s</w:t>
            </w:r>
            <w:r w:rsidR="002A59A7">
              <w:rPr>
                <w:rFonts w:ascii="Times New Roman" w:hAnsi="Times New Roman" w:cs="Times New Roman"/>
                <w:sz w:val="24"/>
                <w:szCs w:val="24"/>
              </w:rPr>
              <w:t>, adjective</w:t>
            </w:r>
            <w:r w:rsidR="005C354A">
              <w:rPr>
                <w:rFonts w:ascii="Times New Roman" w:hAnsi="Times New Roman" w:cs="Times New Roman"/>
                <w:sz w:val="24"/>
                <w:szCs w:val="24"/>
              </w:rPr>
              <w:t>s</w:t>
            </w:r>
            <w:r w:rsidR="002A59A7">
              <w:rPr>
                <w:rFonts w:ascii="Times New Roman" w:hAnsi="Times New Roman" w:cs="Times New Roman"/>
                <w:sz w:val="24"/>
                <w:szCs w:val="24"/>
              </w:rPr>
              <w:t xml:space="preserve">, </w:t>
            </w:r>
            <w:r w:rsidR="006319DF">
              <w:rPr>
                <w:rFonts w:ascii="Times New Roman" w:hAnsi="Times New Roman" w:cs="Times New Roman"/>
                <w:sz w:val="24"/>
                <w:szCs w:val="24"/>
              </w:rPr>
              <w:t>noun</w:t>
            </w:r>
            <w:r w:rsidR="005C354A">
              <w:rPr>
                <w:rFonts w:ascii="Times New Roman" w:hAnsi="Times New Roman" w:cs="Times New Roman"/>
                <w:sz w:val="24"/>
                <w:szCs w:val="24"/>
              </w:rPr>
              <w:t>s</w:t>
            </w:r>
            <w:r w:rsidR="002A59A7">
              <w:rPr>
                <w:rFonts w:ascii="Times New Roman" w:hAnsi="Times New Roman" w:cs="Times New Roman"/>
                <w:sz w:val="24"/>
                <w:szCs w:val="24"/>
              </w:rPr>
              <w:t xml:space="preserve">, etc. </w:t>
            </w:r>
          </w:p>
        </w:tc>
      </w:tr>
      <w:tr w:rsidR="0006635D" w:rsidRPr="00017F3C" w:rsidTr="00A15EE6">
        <w:tc>
          <w:tcPr>
            <w:cnfStyle w:val="001000000000"/>
            <w:tcW w:w="2116" w:type="dxa"/>
          </w:tcPr>
          <w:p w:rsidR="0006635D" w:rsidRPr="00017F3C" w:rsidRDefault="0006635D" w:rsidP="00481FDA">
            <w:pPr>
              <w:rPr>
                <w:rFonts w:ascii="Times New Roman" w:hAnsi="Times New Roman" w:cs="Times New Roman"/>
                <w:color w:val="00B050"/>
                <w:sz w:val="24"/>
                <w:szCs w:val="24"/>
              </w:rPr>
            </w:pPr>
            <w:r w:rsidRPr="00017F3C">
              <w:rPr>
                <w:rFonts w:ascii="Times New Roman" w:hAnsi="Times New Roman" w:cs="Times New Roman"/>
                <w:color w:val="00B050"/>
                <w:sz w:val="24"/>
                <w:szCs w:val="24"/>
              </w:rPr>
              <w:t>Assessment</w:t>
            </w:r>
            <w:r w:rsidR="00021C7C" w:rsidRPr="00017F3C">
              <w:rPr>
                <w:rFonts w:ascii="Times New Roman" w:hAnsi="Times New Roman" w:cs="Times New Roman"/>
                <w:color w:val="00B050"/>
                <w:sz w:val="24"/>
                <w:szCs w:val="24"/>
              </w:rPr>
              <w:br/>
            </w:r>
          </w:p>
        </w:tc>
        <w:tc>
          <w:tcPr>
            <w:tcW w:w="7182" w:type="dxa"/>
            <w:gridSpan w:val="3"/>
            <w:tcBorders>
              <w:top w:val="nil"/>
              <w:bottom w:val="nil"/>
            </w:tcBorders>
            <w:shd w:val="clear" w:color="auto" w:fill="EAF1DD" w:themeFill="accent3" w:themeFillTint="33"/>
          </w:tcPr>
          <w:p w:rsidR="00021C7C" w:rsidRPr="00017F3C" w:rsidRDefault="00DA02A6" w:rsidP="006675DC">
            <w:pPr>
              <w:cnfStyle w:val="000000000000"/>
              <w:rPr>
                <w:rFonts w:ascii="Times New Roman" w:hAnsi="Times New Roman" w:cs="Times New Roman"/>
                <w:sz w:val="24"/>
                <w:szCs w:val="24"/>
              </w:rPr>
            </w:pPr>
            <w:r w:rsidRPr="00017F3C">
              <w:rPr>
                <w:rFonts w:ascii="Times New Roman" w:hAnsi="Times New Roman" w:cs="Times New Roman"/>
                <w:sz w:val="24"/>
                <w:szCs w:val="24"/>
              </w:rPr>
              <w:t xml:space="preserve">This game is more educational than competitive, and it does not focus on collecting points. Students need to find the right answer in order to continue to the next sentence. </w:t>
            </w:r>
            <w:r w:rsidR="00A15EE6" w:rsidRPr="00017F3C">
              <w:rPr>
                <w:rFonts w:ascii="Times New Roman" w:hAnsi="Times New Roman" w:cs="Times New Roman"/>
                <w:sz w:val="24"/>
                <w:szCs w:val="24"/>
              </w:rPr>
              <w:t xml:space="preserve">Then, after the beginner level </w:t>
            </w:r>
            <w:r w:rsidR="006675DC">
              <w:rPr>
                <w:rFonts w:ascii="Times New Roman" w:hAnsi="Times New Roman" w:cs="Times New Roman"/>
                <w:sz w:val="24"/>
                <w:szCs w:val="24"/>
              </w:rPr>
              <w:t>is</w:t>
            </w:r>
            <w:r w:rsidR="00A15EE6" w:rsidRPr="00017F3C">
              <w:rPr>
                <w:rFonts w:ascii="Times New Roman" w:hAnsi="Times New Roman" w:cs="Times New Roman"/>
                <w:sz w:val="24"/>
                <w:szCs w:val="24"/>
              </w:rPr>
              <w:t xml:space="preserve"> completed, student</w:t>
            </w:r>
            <w:r w:rsidR="006675DC">
              <w:rPr>
                <w:rFonts w:ascii="Times New Roman" w:hAnsi="Times New Roman" w:cs="Times New Roman"/>
                <w:sz w:val="24"/>
                <w:szCs w:val="24"/>
              </w:rPr>
              <w:t>s</w:t>
            </w:r>
            <w:r w:rsidR="00A15EE6" w:rsidRPr="00017F3C">
              <w:rPr>
                <w:rFonts w:ascii="Times New Roman" w:hAnsi="Times New Roman" w:cs="Times New Roman"/>
                <w:sz w:val="24"/>
                <w:szCs w:val="24"/>
              </w:rPr>
              <w:t xml:space="preserve"> should move to the skilled level and to the master level. </w:t>
            </w:r>
          </w:p>
        </w:tc>
      </w:tr>
      <w:tr w:rsidR="0006635D" w:rsidRPr="00017F3C" w:rsidTr="00A15EE6">
        <w:trPr>
          <w:cnfStyle w:val="000000100000"/>
          <w:trHeight w:val="700"/>
        </w:trPr>
        <w:tc>
          <w:tcPr>
            <w:cnfStyle w:val="001000000000"/>
            <w:tcW w:w="2116" w:type="dxa"/>
          </w:tcPr>
          <w:p w:rsidR="0006635D" w:rsidRPr="00017F3C" w:rsidRDefault="0006635D" w:rsidP="00481FDA">
            <w:pPr>
              <w:rPr>
                <w:rFonts w:ascii="Times New Roman" w:hAnsi="Times New Roman" w:cs="Times New Roman"/>
                <w:color w:val="00B050"/>
                <w:sz w:val="24"/>
                <w:szCs w:val="24"/>
              </w:rPr>
            </w:pPr>
            <w:r w:rsidRPr="00017F3C">
              <w:rPr>
                <w:rFonts w:ascii="Times New Roman" w:hAnsi="Times New Roman" w:cs="Times New Roman"/>
                <w:color w:val="00B050"/>
                <w:sz w:val="24"/>
                <w:szCs w:val="24"/>
              </w:rPr>
              <w:t>Content</w:t>
            </w:r>
            <w:r w:rsidR="00021C7C" w:rsidRPr="00017F3C">
              <w:rPr>
                <w:rFonts w:ascii="Times New Roman" w:hAnsi="Times New Roman" w:cs="Times New Roman"/>
                <w:color w:val="00B050"/>
                <w:sz w:val="24"/>
                <w:szCs w:val="24"/>
              </w:rPr>
              <w:br/>
            </w:r>
          </w:p>
        </w:tc>
        <w:tc>
          <w:tcPr>
            <w:tcW w:w="7182" w:type="dxa"/>
            <w:gridSpan w:val="3"/>
            <w:shd w:val="clear" w:color="auto" w:fill="C2D69B" w:themeFill="accent3" w:themeFillTint="99"/>
          </w:tcPr>
          <w:p w:rsidR="00A15EE6" w:rsidRPr="00017F3C" w:rsidRDefault="00A15EE6" w:rsidP="00A15EE6">
            <w:pPr>
              <w:cnfStyle w:val="000000100000"/>
              <w:rPr>
                <w:rFonts w:ascii="Times New Roman" w:hAnsi="Times New Roman" w:cs="Times New Roman"/>
                <w:sz w:val="24"/>
                <w:szCs w:val="24"/>
              </w:rPr>
            </w:pPr>
            <w:r w:rsidRPr="00017F3C">
              <w:rPr>
                <w:rFonts w:ascii="Times New Roman" w:hAnsi="Times New Roman" w:cs="Times New Roman"/>
                <w:sz w:val="24"/>
                <w:szCs w:val="24"/>
              </w:rPr>
              <w:t>Simple</w:t>
            </w:r>
            <w:r w:rsidR="005D7A9C" w:rsidRPr="00017F3C">
              <w:rPr>
                <w:rFonts w:ascii="Times New Roman" w:hAnsi="Times New Roman" w:cs="Times New Roman"/>
                <w:sz w:val="24"/>
                <w:szCs w:val="24"/>
              </w:rPr>
              <w:t xml:space="preserve"> </w:t>
            </w:r>
            <w:r w:rsidR="00343F09" w:rsidRPr="00017F3C">
              <w:rPr>
                <w:rFonts w:ascii="Times New Roman" w:hAnsi="Times New Roman" w:cs="Times New Roman"/>
                <w:sz w:val="24"/>
                <w:szCs w:val="24"/>
              </w:rPr>
              <w:t>sentences</w:t>
            </w:r>
            <w:r w:rsidRPr="00017F3C">
              <w:rPr>
                <w:rFonts w:ascii="Times New Roman" w:hAnsi="Times New Roman" w:cs="Times New Roman"/>
                <w:sz w:val="24"/>
                <w:szCs w:val="24"/>
              </w:rPr>
              <w:t>, complex sentences, part of speech, and</w:t>
            </w:r>
            <w:r w:rsidR="00343F09" w:rsidRPr="00017F3C">
              <w:rPr>
                <w:rFonts w:ascii="Times New Roman" w:hAnsi="Times New Roman" w:cs="Times New Roman"/>
                <w:sz w:val="24"/>
                <w:szCs w:val="24"/>
              </w:rPr>
              <w:t xml:space="preserve"> </w:t>
            </w:r>
            <w:r w:rsidR="005D7A9C" w:rsidRPr="00017F3C">
              <w:rPr>
                <w:rFonts w:ascii="Times New Roman" w:hAnsi="Times New Roman" w:cs="Times New Roman"/>
                <w:sz w:val="24"/>
                <w:szCs w:val="24"/>
              </w:rPr>
              <w:t>Ninja stars</w:t>
            </w:r>
            <w:r w:rsidR="00343F09" w:rsidRPr="00017F3C">
              <w:rPr>
                <w:rFonts w:ascii="Times New Roman" w:hAnsi="Times New Roman" w:cs="Times New Roman"/>
                <w:sz w:val="24"/>
                <w:szCs w:val="24"/>
              </w:rPr>
              <w:t>.</w:t>
            </w:r>
          </w:p>
        </w:tc>
      </w:tr>
      <w:tr w:rsidR="00253D51" w:rsidRPr="00017F3C" w:rsidTr="00A15EE6">
        <w:tc>
          <w:tcPr>
            <w:cnfStyle w:val="001000000000"/>
            <w:tcW w:w="2116" w:type="dxa"/>
          </w:tcPr>
          <w:p w:rsidR="00253D51" w:rsidRPr="00017F3C" w:rsidRDefault="00253D51">
            <w:pPr>
              <w:rPr>
                <w:rFonts w:ascii="Times New Roman" w:hAnsi="Times New Roman" w:cs="Times New Roman"/>
                <w:color w:val="00B050"/>
                <w:sz w:val="24"/>
                <w:szCs w:val="24"/>
              </w:rPr>
            </w:pPr>
            <w:r w:rsidRPr="00017F3C">
              <w:rPr>
                <w:rFonts w:ascii="Times New Roman" w:hAnsi="Times New Roman" w:cs="Times New Roman"/>
                <w:color w:val="00B050"/>
                <w:sz w:val="24"/>
                <w:szCs w:val="24"/>
              </w:rPr>
              <w:t>Platform</w:t>
            </w:r>
          </w:p>
        </w:tc>
        <w:tc>
          <w:tcPr>
            <w:tcW w:w="7182" w:type="dxa"/>
            <w:gridSpan w:val="3"/>
            <w:shd w:val="clear" w:color="auto" w:fill="EAF1DD" w:themeFill="accent3" w:themeFillTint="33"/>
          </w:tcPr>
          <w:p w:rsidR="00C74D4A" w:rsidRPr="00017F3C" w:rsidRDefault="00F52B72" w:rsidP="00291E87">
            <w:pPr>
              <w:cnfStyle w:val="000000000000"/>
              <w:rPr>
                <w:rFonts w:ascii="Times New Roman" w:hAnsi="Times New Roman" w:cs="Times New Roman"/>
                <w:sz w:val="24"/>
                <w:szCs w:val="24"/>
              </w:rPr>
            </w:pPr>
            <w:r w:rsidRPr="00017F3C">
              <w:rPr>
                <w:rFonts w:ascii="Times New Roman" w:hAnsi="Times New Roman" w:cs="Times New Roman"/>
                <w:sz w:val="24"/>
                <w:szCs w:val="24"/>
              </w:rPr>
              <w:t xml:space="preserve">Internet </w:t>
            </w:r>
            <w:r w:rsidR="00291E87" w:rsidRPr="00017F3C">
              <w:rPr>
                <w:rFonts w:ascii="Times New Roman" w:hAnsi="Times New Roman" w:cs="Times New Roman"/>
                <w:sz w:val="24"/>
                <w:szCs w:val="24"/>
              </w:rPr>
              <w:t>and Flash</w:t>
            </w:r>
          </w:p>
          <w:p w:rsidR="00A15EE6" w:rsidRPr="00017F3C" w:rsidRDefault="00E3037A" w:rsidP="00E3037A">
            <w:pPr>
              <w:cnfStyle w:val="000000000000"/>
              <w:rPr>
                <w:rFonts w:ascii="Times New Roman" w:hAnsi="Times New Roman" w:cs="Times New Roman"/>
                <w:sz w:val="24"/>
                <w:szCs w:val="24"/>
              </w:rPr>
            </w:pPr>
            <w:r w:rsidRPr="00017F3C">
              <w:rPr>
                <w:rFonts w:ascii="Times New Roman" w:hAnsi="Times New Roman" w:cs="Times New Roman"/>
                <w:sz w:val="24"/>
                <w:szCs w:val="24"/>
              </w:rPr>
              <w:t>Needs flash player</w:t>
            </w:r>
          </w:p>
          <w:p w:rsidR="00A15EE6" w:rsidRPr="00017F3C" w:rsidRDefault="00A15EE6" w:rsidP="00291E87">
            <w:pPr>
              <w:cnfStyle w:val="000000000000"/>
              <w:rPr>
                <w:rFonts w:ascii="Times New Roman" w:hAnsi="Times New Roman" w:cs="Times New Roman"/>
                <w:sz w:val="24"/>
                <w:szCs w:val="24"/>
              </w:rPr>
            </w:pPr>
          </w:p>
        </w:tc>
      </w:tr>
      <w:tr w:rsidR="00253D51" w:rsidRPr="00017F3C" w:rsidTr="00A15EE6">
        <w:trPr>
          <w:cnfStyle w:val="000000100000"/>
        </w:trPr>
        <w:tc>
          <w:tcPr>
            <w:cnfStyle w:val="001000000000"/>
            <w:tcW w:w="2116" w:type="dxa"/>
          </w:tcPr>
          <w:p w:rsidR="00253D51" w:rsidRPr="00017F3C" w:rsidRDefault="00253D51">
            <w:pPr>
              <w:rPr>
                <w:rFonts w:ascii="Times New Roman" w:hAnsi="Times New Roman" w:cs="Times New Roman"/>
                <w:color w:val="00B050"/>
                <w:sz w:val="24"/>
                <w:szCs w:val="24"/>
              </w:rPr>
            </w:pPr>
            <w:r w:rsidRPr="00017F3C">
              <w:rPr>
                <w:rFonts w:ascii="Times New Roman" w:hAnsi="Times New Roman" w:cs="Times New Roman"/>
                <w:color w:val="00B050"/>
                <w:sz w:val="24"/>
                <w:szCs w:val="24"/>
              </w:rPr>
              <w:t>Publisher</w:t>
            </w:r>
          </w:p>
        </w:tc>
        <w:tc>
          <w:tcPr>
            <w:tcW w:w="7182" w:type="dxa"/>
            <w:gridSpan w:val="3"/>
            <w:shd w:val="clear" w:color="auto" w:fill="C2D69B" w:themeFill="accent3" w:themeFillTint="99"/>
          </w:tcPr>
          <w:p w:rsidR="00017F3C" w:rsidRPr="00017F3C" w:rsidRDefault="00017F3C" w:rsidP="00017F3C">
            <w:pPr>
              <w:spacing w:before="100" w:beforeAutospacing="1" w:after="100" w:afterAutospacing="1"/>
              <w:outlineLvl w:val="1"/>
              <w:cnfStyle w:val="000000100000"/>
              <w:rPr>
                <w:rFonts w:ascii="Times New Roman" w:eastAsia="Times New Roman" w:hAnsi="Times New Roman" w:cs="Times New Roman"/>
                <w:sz w:val="24"/>
                <w:szCs w:val="24"/>
              </w:rPr>
            </w:pPr>
            <w:r w:rsidRPr="00017F3C">
              <w:rPr>
                <w:rFonts w:ascii="Times New Roman" w:eastAsia="Times New Roman" w:hAnsi="Times New Roman" w:cs="Times New Roman"/>
                <w:sz w:val="24"/>
                <w:szCs w:val="24"/>
              </w:rPr>
              <w:t>Greg Lieberman</w:t>
            </w:r>
          </w:p>
          <w:p w:rsidR="00C74D4A" w:rsidRPr="00017F3C" w:rsidRDefault="00C74D4A" w:rsidP="00F52B72">
            <w:pPr>
              <w:cnfStyle w:val="000000100000"/>
              <w:rPr>
                <w:rFonts w:ascii="Times New Roman" w:hAnsi="Times New Roman" w:cs="Times New Roman"/>
                <w:sz w:val="24"/>
                <w:szCs w:val="24"/>
              </w:rPr>
            </w:pPr>
          </w:p>
        </w:tc>
      </w:tr>
      <w:tr w:rsidR="00253D51" w:rsidRPr="00017F3C" w:rsidTr="007311BD">
        <w:tc>
          <w:tcPr>
            <w:cnfStyle w:val="001000000000"/>
            <w:tcW w:w="2116" w:type="dxa"/>
            <w:tcBorders>
              <w:bottom w:val="single" w:sz="4" w:space="0" w:color="000000" w:themeColor="text1"/>
            </w:tcBorders>
          </w:tcPr>
          <w:p w:rsidR="00253D51" w:rsidRPr="002A59A7" w:rsidRDefault="00021C7C">
            <w:pPr>
              <w:rPr>
                <w:rFonts w:ascii="Times New Roman" w:hAnsi="Times New Roman" w:cs="Times New Roman"/>
                <w:color w:val="00B050"/>
                <w:sz w:val="24"/>
                <w:szCs w:val="24"/>
              </w:rPr>
            </w:pPr>
            <w:r w:rsidRPr="002A59A7">
              <w:rPr>
                <w:rFonts w:ascii="Times New Roman" w:hAnsi="Times New Roman" w:cs="Times New Roman"/>
                <w:color w:val="00B050"/>
                <w:sz w:val="24"/>
                <w:szCs w:val="24"/>
              </w:rPr>
              <w:t>Date</w:t>
            </w:r>
          </w:p>
        </w:tc>
        <w:tc>
          <w:tcPr>
            <w:tcW w:w="7182" w:type="dxa"/>
            <w:gridSpan w:val="3"/>
            <w:tcBorders>
              <w:bottom w:val="single" w:sz="4" w:space="0" w:color="000000" w:themeColor="text1"/>
            </w:tcBorders>
            <w:shd w:val="clear" w:color="auto" w:fill="EAF1DD" w:themeFill="accent3" w:themeFillTint="33"/>
          </w:tcPr>
          <w:p w:rsidR="00C74D4A" w:rsidRPr="00017F3C" w:rsidRDefault="00291E87" w:rsidP="005C354A">
            <w:pPr>
              <w:cnfStyle w:val="000000000000"/>
              <w:rPr>
                <w:rFonts w:ascii="Times New Roman" w:hAnsi="Times New Roman" w:cs="Times New Roman"/>
                <w:sz w:val="24"/>
                <w:szCs w:val="24"/>
              </w:rPr>
            </w:pPr>
            <w:r w:rsidRPr="00017F3C">
              <w:rPr>
                <w:rFonts w:ascii="Times New Roman" w:hAnsi="Times New Roman" w:cs="Times New Roman"/>
                <w:sz w:val="24"/>
                <w:szCs w:val="24"/>
              </w:rPr>
              <w:t>20</w:t>
            </w:r>
            <w:r w:rsidR="00E3037A" w:rsidRPr="00017F3C">
              <w:rPr>
                <w:rFonts w:ascii="Times New Roman" w:hAnsi="Times New Roman" w:cs="Times New Roman"/>
                <w:sz w:val="24"/>
                <w:szCs w:val="24"/>
              </w:rPr>
              <w:t>10</w:t>
            </w:r>
          </w:p>
        </w:tc>
      </w:tr>
      <w:tr w:rsidR="00253D51" w:rsidRPr="00017F3C" w:rsidTr="002A59A7">
        <w:trPr>
          <w:cnfStyle w:val="000000100000"/>
        </w:trPr>
        <w:tc>
          <w:tcPr>
            <w:cnfStyle w:val="001000000000"/>
            <w:tcW w:w="211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4BC96" w:themeFill="background2" w:themeFillShade="BF"/>
          </w:tcPr>
          <w:p w:rsidR="00253D51" w:rsidRPr="002A59A7" w:rsidRDefault="00C74D4A" w:rsidP="00343F09">
            <w:pPr>
              <w:rPr>
                <w:rFonts w:ascii="Times New Roman" w:hAnsi="Times New Roman" w:cs="Times New Roman"/>
                <w:color w:val="00B050"/>
                <w:sz w:val="24"/>
                <w:szCs w:val="24"/>
              </w:rPr>
            </w:pPr>
            <w:r w:rsidRPr="002A59A7">
              <w:rPr>
                <w:rFonts w:ascii="Times New Roman" w:hAnsi="Times New Roman" w:cs="Times New Roman"/>
                <w:color w:val="00B050"/>
                <w:sz w:val="24"/>
                <w:szCs w:val="24"/>
              </w:rPr>
              <w:t>Design Aspects</w:t>
            </w:r>
          </w:p>
        </w:tc>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4BC96" w:themeFill="background2" w:themeFillShade="BF"/>
          </w:tcPr>
          <w:p w:rsidR="00253D51" w:rsidRPr="002A59A7" w:rsidRDefault="002A59A7" w:rsidP="00C74D4A">
            <w:pPr>
              <w:jc w:val="center"/>
              <w:cnfStyle w:val="000000100000"/>
              <w:rPr>
                <w:rFonts w:ascii="Times New Roman" w:hAnsi="Times New Roman" w:cs="Times New Roman"/>
                <w:iCs/>
                <w:sz w:val="24"/>
                <w:szCs w:val="24"/>
              </w:rPr>
            </w:pPr>
            <w:r>
              <w:rPr>
                <w:rFonts w:ascii="Times New Roman" w:hAnsi="Times New Roman" w:cs="Times New Roman"/>
                <w:iCs/>
                <w:sz w:val="24"/>
                <w:szCs w:val="24"/>
              </w:rPr>
              <w:t xml:space="preserve">Excellent </w:t>
            </w:r>
          </w:p>
        </w:tc>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4BC96" w:themeFill="background2" w:themeFillShade="BF"/>
          </w:tcPr>
          <w:p w:rsidR="00253D51" w:rsidRPr="002A59A7" w:rsidRDefault="002A59A7" w:rsidP="00C74D4A">
            <w:pPr>
              <w:jc w:val="center"/>
              <w:cnfStyle w:val="000000100000"/>
              <w:rPr>
                <w:rFonts w:ascii="Times New Roman" w:hAnsi="Times New Roman" w:cs="Times New Roman"/>
                <w:iCs/>
                <w:sz w:val="24"/>
                <w:szCs w:val="24"/>
              </w:rPr>
            </w:pPr>
            <w:r>
              <w:rPr>
                <w:rFonts w:ascii="Times New Roman" w:hAnsi="Times New Roman" w:cs="Times New Roman"/>
                <w:iCs/>
                <w:sz w:val="24"/>
                <w:szCs w:val="24"/>
              </w:rPr>
              <w:t xml:space="preserve">Good </w:t>
            </w:r>
          </w:p>
        </w:tc>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4BC96" w:themeFill="background2" w:themeFillShade="BF"/>
          </w:tcPr>
          <w:p w:rsidR="00253D51" w:rsidRPr="002A59A7" w:rsidRDefault="00253D51" w:rsidP="00C74D4A">
            <w:pPr>
              <w:jc w:val="center"/>
              <w:cnfStyle w:val="000000100000"/>
              <w:rPr>
                <w:rFonts w:ascii="Times New Roman" w:hAnsi="Times New Roman" w:cs="Times New Roman"/>
                <w:iCs/>
                <w:sz w:val="24"/>
                <w:szCs w:val="24"/>
              </w:rPr>
            </w:pPr>
            <w:r w:rsidRPr="002A59A7">
              <w:rPr>
                <w:rFonts w:ascii="Times New Roman" w:hAnsi="Times New Roman" w:cs="Times New Roman"/>
                <w:iCs/>
                <w:sz w:val="24"/>
                <w:szCs w:val="24"/>
              </w:rPr>
              <w:t>Low</w:t>
            </w:r>
          </w:p>
        </w:tc>
      </w:tr>
      <w:tr w:rsidR="002A59A7" w:rsidRPr="00017F3C" w:rsidTr="002A59A7">
        <w:tc>
          <w:tcPr>
            <w:cnfStyle w:val="001000000000"/>
            <w:tcW w:w="211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4BC96" w:themeFill="background2" w:themeFillShade="BF"/>
          </w:tcPr>
          <w:p w:rsidR="002A59A7" w:rsidRPr="002A59A7" w:rsidRDefault="002A59A7" w:rsidP="005C354A">
            <w:pPr>
              <w:rPr>
                <w:rFonts w:ascii="Times New Roman" w:hAnsi="Times New Roman" w:cs="Times New Roman"/>
                <w:color w:val="00B050"/>
                <w:sz w:val="24"/>
                <w:szCs w:val="24"/>
              </w:rPr>
            </w:pPr>
            <w:r w:rsidRPr="002A59A7">
              <w:rPr>
                <w:rFonts w:ascii="Times New Roman" w:hAnsi="Times New Roman" w:cs="Times New Roman"/>
                <w:color w:val="00B050"/>
                <w:sz w:val="24"/>
                <w:szCs w:val="24"/>
              </w:rPr>
              <w:t>Graphics &amp; Sound</w:t>
            </w:r>
          </w:p>
        </w:tc>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AF1DD" w:themeFill="accent3" w:themeFillTint="33"/>
          </w:tcPr>
          <w:p w:rsidR="002A59A7" w:rsidRPr="00017F3C" w:rsidRDefault="002A59A7" w:rsidP="00550742">
            <w:pPr>
              <w:cnfStyle w:val="000000000000"/>
              <w:rPr>
                <w:rFonts w:ascii="Times New Roman" w:hAnsi="Times New Roman" w:cs="Times New Roman"/>
                <w:sz w:val="24"/>
                <w:szCs w:val="24"/>
              </w:rPr>
            </w:pPr>
            <w:r w:rsidRPr="00017F3C">
              <w:rPr>
                <w:rFonts w:ascii="Times New Roman" w:hAnsi="Times New Roman" w:cs="Times New Roman"/>
                <w:sz w:val="24"/>
                <w:szCs w:val="24"/>
              </w:rPr>
              <w:t xml:space="preserve">                   X</w:t>
            </w:r>
          </w:p>
        </w:tc>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AF1DD" w:themeFill="accent3" w:themeFillTint="33"/>
          </w:tcPr>
          <w:p w:rsidR="002A59A7" w:rsidRPr="002A59A7" w:rsidRDefault="002A59A7" w:rsidP="00550742">
            <w:pPr>
              <w:jc w:val="center"/>
              <w:cnfStyle w:val="000000000000"/>
              <w:rPr>
                <w:rFonts w:ascii="Times New Roman" w:hAnsi="Times New Roman" w:cs="Times New Roman"/>
                <w:iCs/>
                <w:sz w:val="24"/>
                <w:szCs w:val="24"/>
              </w:rPr>
            </w:pPr>
          </w:p>
        </w:tc>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AF1DD" w:themeFill="accent3" w:themeFillTint="33"/>
          </w:tcPr>
          <w:p w:rsidR="002A59A7" w:rsidRPr="00017F3C" w:rsidRDefault="002A59A7" w:rsidP="005C354A">
            <w:pPr>
              <w:cnfStyle w:val="000000000000"/>
              <w:rPr>
                <w:rFonts w:ascii="Times New Roman" w:hAnsi="Times New Roman" w:cs="Times New Roman"/>
                <w:sz w:val="24"/>
                <w:szCs w:val="24"/>
              </w:rPr>
            </w:pPr>
          </w:p>
        </w:tc>
      </w:tr>
      <w:tr w:rsidR="002A59A7" w:rsidRPr="00017F3C" w:rsidTr="002A59A7">
        <w:trPr>
          <w:cnfStyle w:val="000000100000"/>
        </w:trPr>
        <w:tc>
          <w:tcPr>
            <w:cnfStyle w:val="001000000000"/>
            <w:tcW w:w="211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4BC96" w:themeFill="background2" w:themeFillShade="BF"/>
          </w:tcPr>
          <w:p w:rsidR="002A59A7" w:rsidRPr="002A59A7" w:rsidRDefault="002A59A7">
            <w:pPr>
              <w:rPr>
                <w:rFonts w:ascii="Times New Roman" w:hAnsi="Times New Roman" w:cs="Times New Roman"/>
                <w:color w:val="00B050"/>
                <w:sz w:val="24"/>
                <w:szCs w:val="24"/>
              </w:rPr>
            </w:pPr>
            <w:r w:rsidRPr="002A59A7">
              <w:rPr>
                <w:rFonts w:ascii="Times New Roman" w:hAnsi="Times New Roman" w:cs="Times New Roman"/>
                <w:color w:val="00B050"/>
                <w:sz w:val="24"/>
                <w:szCs w:val="24"/>
              </w:rPr>
              <w:t>Playability</w:t>
            </w:r>
          </w:p>
        </w:tc>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2D69B" w:themeFill="accent3" w:themeFillTint="99"/>
          </w:tcPr>
          <w:p w:rsidR="002A59A7" w:rsidRPr="00017F3C" w:rsidRDefault="002A59A7" w:rsidP="00550742">
            <w:pPr>
              <w:cnfStyle w:val="000000100000"/>
              <w:rPr>
                <w:rFonts w:ascii="Times New Roman" w:hAnsi="Times New Roman" w:cs="Times New Roman"/>
                <w:sz w:val="24"/>
                <w:szCs w:val="24"/>
              </w:rPr>
            </w:pPr>
            <w:r w:rsidRPr="00017F3C">
              <w:rPr>
                <w:rFonts w:ascii="Times New Roman" w:hAnsi="Times New Roman" w:cs="Times New Roman"/>
                <w:sz w:val="24"/>
                <w:szCs w:val="24"/>
              </w:rPr>
              <w:t xml:space="preserve">                   X </w:t>
            </w:r>
          </w:p>
        </w:tc>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2D69B" w:themeFill="accent3" w:themeFillTint="99"/>
          </w:tcPr>
          <w:p w:rsidR="002A59A7" w:rsidRPr="00017F3C" w:rsidRDefault="002A59A7" w:rsidP="00550742">
            <w:pPr>
              <w:jc w:val="center"/>
              <w:cnfStyle w:val="000000100000"/>
              <w:rPr>
                <w:rFonts w:ascii="Times New Roman" w:hAnsi="Times New Roman" w:cs="Times New Roman"/>
                <w:sz w:val="24"/>
                <w:szCs w:val="24"/>
              </w:rPr>
            </w:pPr>
          </w:p>
        </w:tc>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2D69B" w:themeFill="accent3" w:themeFillTint="99"/>
          </w:tcPr>
          <w:p w:rsidR="002A59A7" w:rsidRPr="00017F3C" w:rsidRDefault="002A59A7">
            <w:pPr>
              <w:cnfStyle w:val="000000100000"/>
              <w:rPr>
                <w:rFonts w:ascii="Times New Roman" w:hAnsi="Times New Roman" w:cs="Times New Roman"/>
                <w:sz w:val="24"/>
                <w:szCs w:val="24"/>
              </w:rPr>
            </w:pPr>
          </w:p>
        </w:tc>
      </w:tr>
      <w:tr w:rsidR="002A59A7" w:rsidRPr="00017F3C" w:rsidTr="002A59A7">
        <w:trPr>
          <w:trHeight w:val="251"/>
        </w:trPr>
        <w:tc>
          <w:tcPr>
            <w:cnfStyle w:val="001000000000"/>
            <w:tcW w:w="211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4BC96" w:themeFill="background2" w:themeFillShade="BF"/>
          </w:tcPr>
          <w:p w:rsidR="002A59A7" w:rsidRPr="002A59A7" w:rsidRDefault="002A59A7">
            <w:pPr>
              <w:rPr>
                <w:rFonts w:ascii="Times New Roman" w:hAnsi="Times New Roman" w:cs="Times New Roman"/>
                <w:color w:val="00B050"/>
                <w:sz w:val="24"/>
                <w:szCs w:val="24"/>
              </w:rPr>
            </w:pPr>
            <w:r w:rsidRPr="002A59A7">
              <w:rPr>
                <w:rFonts w:ascii="Times New Roman" w:hAnsi="Times New Roman" w:cs="Times New Roman"/>
                <w:color w:val="00B050"/>
                <w:sz w:val="24"/>
                <w:szCs w:val="24"/>
              </w:rPr>
              <w:t>Entertainment</w:t>
            </w:r>
          </w:p>
        </w:tc>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AF1DD" w:themeFill="accent3" w:themeFillTint="33"/>
          </w:tcPr>
          <w:p w:rsidR="002A59A7" w:rsidRPr="00017F3C" w:rsidRDefault="002A59A7" w:rsidP="00550742">
            <w:pPr>
              <w:cnfStyle w:val="000000000000"/>
              <w:rPr>
                <w:rFonts w:ascii="Times New Roman" w:hAnsi="Times New Roman" w:cs="Times New Roman"/>
                <w:sz w:val="24"/>
                <w:szCs w:val="24"/>
              </w:rPr>
            </w:pPr>
            <w:r>
              <w:rPr>
                <w:rFonts w:ascii="Times New Roman" w:hAnsi="Times New Roman" w:cs="Times New Roman"/>
                <w:sz w:val="24"/>
                <w:szCs w:val="24"/>
              </w:rPr>
              <w:t xml:space="preserve">                   </w:t>
            </w:r>
            <w:r w:rsidRPr="00017F3C">
              <w:rPr>
                <w:rFonts w:ascii="Times New Roman" w:hAnsi="Times New Roman" w:cs="Times New Roman"/>
                <w:sz w:val="24"/>
                <w:szCs w:val="24"/>
              </w:rPr>
              <w:t>X</w:t>
            </w:r>
          </w:p>
        </w:tc>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AF1DD" w:themeFill="accent3" w:themeFillTint="33"/>
          </w:tcPr>
          <w:p w:rsidR="002A59A7" w:rsidRPr="00017F3C" w:rsidRDefault="002A59A7">
            <w:pPr>
              <w:cnfStyle w:val="000000000000"/>
              <w:rPr>
                <w:rFonts w:ascii="Times New Roman" w:hAnsi="Times New Roman" w:cs="Times New Roman"/>
                <w:sz w:val="24"/>
                <w:szCs w:val="24"/>
              </w:rPr>
            </w:pPr>
          </w:p>
        </w:tc>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AF1DD" w:themeFill="accent3" w:themeFillTint="33"/>
          </w:tcPr>
          <w:p w:rsidR="002A59A7" w:rsidRPr="00017F3C" w:rsidRDefault="002A59A7" w:rsidP="00550742">
            <w:pPr>
              <w:jc w:val="center"/>
              <w:cnfStyle w:val="000000000000"/>
              <w:rPr>
                <w:rFonts w:ascii="Times New Roman" w:hAnsi="Times New Roman" w:cs="Times New Roman"/>
                <w:sz w:val="24"/>
                <w:szCs w:val="24"/>
              </w:rPr>
            </w:pPr>
          </w:p>
        </w:tc>
      </w:tr>
      <w:tr w:rsidR="002A59A7" w:rsidRPr="00017F3C" w:rsidTr="002A59A7">
        <w:trPr>
          <w:cnfStyle w:val="000000100000"/>
        </w:trPr>
        <w:tc>
          <w:tcPr>
            <w:cnfStyle w:val="001000000000"/>
            <w:tcW w:w="211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4BC96" w:themeFill="background2" w:themeFillShade="BF"/>
          </w:tcPr>
          <w:p w:rsidR="002A59A7" w:rsidRPr="002A59A7" w:rsidRDefault="002A59A7">
            <w:pPr>
              <w:rPr>
                <w:rFonts w:ascii="Times New Roman" w:hAnsi="Times New Roman" w:cs="Times New Roman"/>
                <w:color w:val="00B050"/>
                <w:sz w:val="24"/>
                <w:szCs w:val="24"/>
              </w:rPr>
            </w:pPr>
            <w:r w:rsidRPr="002A59A7">
              <w:rPr>
                <w:rFonts w:ascii="Times New Roman" w:hAnsi="Times New Roman" w:cs="Times New Roman"/>
                <w:color w:val="00B050"/>
                <w:sz w:val="24"/>
                <w:szCs w:val="24"/>
              </w:rPr>
              <w:t>Replay Value</w:t>
            </w:r>
          </w:p>
        </w:tc>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2D69B" w:themeFill="accent3" w:themeFillTint="99"/>
          </w:tcPr>
          <w:p w:rsidR="002A59A7" w:rsidRPr="00017F3C" w:rsidRDefault="002A59A7" w:rsidP="00550742">
            <w:pPr>
              <w:cnfStyle w:val="000000100000"/>
              <w:rPr>
                <w:rFonts w:ascii="Times New Roman" w:hAnsi="Times New Roman" w:cs="Times New Roman"/>
                <w:sz w:val="24"/>
                <w:szCs w:val="24"/>
              </w:rPr>
            </w:pPr>
            <w:r w:rsidRPr="00017F3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17F3C">
              <w:rPr>
                <w:rFonts w:ascii="Times New Roman" w:hAnsi="Times New Roman" w:cs="Times New Roman"/>
                <w:sz w:val="24"/>
                <w:szCs w:val="24"/>
              </w:rPr>
              <w:t xml:space="preserve">X </w:t>
            </w:r>
          </w:p>
        </w:tc>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2D69B" w:themeFill="accent3" w:themeFillTint="99"/>
          </w:tcPr>
          <w:p w:rsidR="002A59A7" w:rsidRPr="00017F3C" w:rsidRDefault="002A59A7" w:rsidP="00550742">
            <w:pPr>
              <w:jc w:val="center"/>
              <w:cnfStyle w:val="000000100000"/>
              <w:rPr>
                <w:rFonts w:ascii="Times New Roman" w:hAnsi="Times New Roman" w:cs="Times New Roman"/>
                <w:sz w:val="24"/>
                <w:szCs w:val="24"/>
              </w:rPr>
            </w:pPr>
          </w:p>
        </w:tc>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2D69B" w:themeFill="accent3" w:themeFillTint="99"/>
          </w:tcPr>
          <w:p w:rsidR="002A59A7" w:rsidRPr="00017F3C" w:rsidRDefault="002A59A7">
            <w:pPr>
              <w:cnfStyle w:val="000000100000"/>
              <w:rPr>
                <w:rFonts w:ascii="Times New Roman" w:hAnsi="Times New Roman" w:cs="Times New Roman"/>
                <w:sz w:val="24"/>
                <w:szCs w:val="24"/>
              </w:rPr>
            </w:pPr>
          </w:p>
        </w:tc>
      </w:tr>
    </w:tbl>
    <w:p w:rsidR="00021C7C" w:rsidRPr="00017F3C" w:rsidRDefault="00021C7C" w:rsidP="00A15EE6">
      <w:pPr>
        <w:rPr>
          <w:rFonts w:ascii="Times New Roman" w:hAnsi="Times New Roman" w:cs="Times New Roman"/>
          <w:sz w:val="24"/>
          <w:szCs w:val="24"/>
        </w:rPr>
      </w:pPr>
    </w:p>
    <w:sectPr w:rsidR="00021C7C" w:rsidRPr="00017F3C" w:rsidSect="00021C7C">
      <w:head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0F93" w:rsidRDefault="00160F93" w:rsidP="00450B50">
      <w:pPr>
        <w:spacing w:after="0" w:line="240" w:lineRule="auto"/>
      </w:pPr>
      <w:r>
        <w:separator/>
      </w:r>
    </w:p>
  </w:endnote>
  <w:endnote w:type="continuationSeparator" w:id="0">
    <w:p w:rsidR="00160F93" w:rsidRDefault="00160F93" w:rsidP="00450B5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0F93" w:rsidRDefault="00160F93" w:rsidP="00450B50">
      <w:pPr>
        <w:spacing w:after="0" w:line="240" w:lineRule="auto"/>
      </w:pPr>
      <w:r>
        <w:separator/>
      </w:r>
    </w:p>
  </w:footnote>
  <w:footnote w:type="continuationSeparator" w:id="0">
    <w:p w:rsidR="00160F93" w:rsidRDefault="00160F93" w:rsidP="00450B5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354A" w:rsidRPr="00350DC4" w:rsidRDefault="005C354A">
    <w:pPr>
      <w:pStyle w:val="Header"/>
      <w:rPr>
        <w:b/>
        <w:bCs/>
        <w:color w:val="00B050"/>
        <w:sz w:val="32"/>
        <w:szCs w:val="32"/>
      </w:rPr>
    </w:pPr>
    <w:proofErr w:type="spellStart"/>
    <w:r w:rsidRPr="00350DC4">
      <w:rPr>
        <w:b/>
        <w:bCs/>
        <w:color w:val="00B050"/>
        <w:sz w:val="32"/>
        <w:szCs w:val="32"/>
      </w:rPr>
      <w:t>Alamri</w:t>
    </w:r>
    <w:proofErr w:type="spellEnd"/>
    <w:r w:rsidRPr="00350DC4">
      <w:rPr>
        <w:b/>
        <w:bCs/>
        <w:color w:val="00B050"/>
        <w:sz w:val="32"/>
        <w:szCs w:val="32"/>
      </w:rPr>
      <w:t xml:space="preserve">, </w:t>
    </w:r>
    <w:proofErr w:type="spellStart"/>
    <w:r w:rsidRPr="00350DC4">
      <w:rPr>
        <w:b/>
        <w:bCs/>
        <w:color w:val="00B050"/>
        <w:sz w:val="32"/>
        <w:szCs w:val="32"/>
      </w:rPr>
      <w:t>Hamdan</w:t>
    </w:r>
    <w:proofErr w:type="spellEnd"/>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87373B"/>
    <w:multiLevelType w:val="hybridMultilevel"/>
    <w:tmpl w:val="CAEA115E"/>
    <w:lvl w:ilvl="0" w:tplc="82742E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253D51"/>
    <w:rsid w:val="00017F3C"/>
    <w:rsid w:val="00021C7C"/>
    <w:rsid w:val="0006635D"/>
    <w:rsid w:val="000F09FB"/>
    <w:rsid w:val="00111E56"/>
    <w:rsid w:val="00133014"/>
    <w:rsid w:val="00160F93"/>
    <w:rsid w:val="001D5CB5"/>
    <w:rsid w:val="001F7542"/>
    <w:rsid w:val="00253D51"/>
    <w:rsid w:val="0027001B"/>
    <w:rsid w:val="00291E87"/>
    <w:rsid w:val="002A59A7"/>
    <w:rsid w:val="002E40C3"/>
    <w:rsid w:val="00343F09"/>
    <w:rsid w:val="00350DC4"/>
    <w:rsid w:val="003E12F5"/>
    <w:rsid w:val="004378CC"/>
    <w:rsid w:val="00450B50"/>
    <w:rsid w:val="00481FDA"/>
    <w:rsid w:val="004D21A5"/>
    <w:rsid w:val="005101E6"/>
    <w:rsid w:val="00550742"/>
    <w:rsid w:val="005938AE"/>
    <w:rsid w:val="005A33C0"/>
    <w:rsid w:val="005C354A"/>
    <w:rsid w:val="005D7A9C"/>
    <w:rsid w:val="006319DF"/>
    <w:rsid w:val="00650AE7"/>
    <w:rsid w:val="006606DC"/>
    <w:rsid w:val="006675DC"/>
    <w:rsid w:val="006C0896"/>
    <w:rsid w:val="007311BD"/>
    <w:rsid w:val="00774D5A"/>
    <w:rsid w:val="007961BC"/>
    <w:rsid w:val="00930575"/>
    <w:rsid w:val="00997432"/>
    <w:rsid w:val="00A15EE6"/>
    <w:rsid w:val="00A575FB"/>
    <w:rsid w:val="00AC45A9"/>
    <w:rsid w:val="00AC773F"/>
    <w:rsid w:val="00B226A2"/>
    <w:rsid w:val="00BB24B3"/>
    <w:rsid w:val="00BE6B72"/>
    <w:rsid w:val="00BF0B10"/>
    <w:rsid w:val="00C74D4A"/>
    <w:rsid w:val="00D112A7"/>
    <w:rsid w:val="00D54D26"/>
    <w:rsid w:val="00D7181D"/>
    <w:rsid w:val="00DA02A6"/>
    <w:rsid w:val="00DD7F9E"/>
    <w:rsid w:val="00DE4A0D"/>
    <w:rsid w:val="00DF3204"/>
    <w:rsid w:val="00E3037A"/>
    <w:rsid w:val="00E66A41"/>
    <w:rsid w:val="00E903D5"/>
    <w:rsid w:val="00F46808"/>
    <w:rsid w:val="00F52B72"/>
    <w:rsid w:val="00F72F89"/>
    <w:rsid w:val="00F968A6"/>
    <w:rsid w:val="00F97D01"/>
    <w:rsid w:val="00FF2C0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7F9E"/>
  </w:style>
  <w:style w:type="paragraph" w:styleId="Heading2">
    <w:name w:val="heading 2"/>
    <w:basedOn w:val="Normal"/>
    <w:link w:val="Heading2Char"/>
    <w:uiPriority w:val="9"/>
    <w:qFormat/>
    <w:rsid w:val="00017F3C"/>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53D5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11">
    <w:name w:val="تظليل متوسط 1 - تمييز 11"/>
    <w:basedOn w:val="TableNormal"/>
    <w:uiPriority w:val="63"/>
    <w:rsid w:val="004D21A5"/>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21">
    <w:name w:val="قائمة متوسطة 21"/>
    <w:basedOn w:val="TableNormal"/>
    <w:uiPriority w:val="66"/>
    <w:rsid w:val="004D21A5"/>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character" w:styleId="Hyperlink">
    <w:name w:val="Hyperlink"/>
    <w:basedOn w:val="DefaultParagraphFont"/>
    <w:uiPriority w:val="99"/>
    <w:semiHidden/>
    <w:unhideWhenUsed/>
    <w:rsid w:val="00930575"/>
    <w:rPr>
      <w:color w:val="0000FF"/>
      <w:u w:val="single"/>
    </w:rPr>
  </w:style>
  <w:style w:type="paragraph" w:styleId="ListParagraph">
    <w:name w:val="List Paragraph"/>
    <w:basedOn w:val="Normal"/>
    <w:uiPriority w:val="34"/>
    <w:qFormat/>
    <w:rsid w:val="00F52B72"/>
    <w:pPr>
      <w:ind w:left="720"/>
      <w:contextualSpacing/>
    </w:pPr>
  </w:style>
  <w:style w:type="paragraph" w:styleId="BalloonText">
    <w:name w:val="Balloon Text"/>
    <w:basedOn w:val="Normal"/>
    <w:link w:val="BalloonTextChar"/>
    <w:uiPriority w:val="99"/>
    <w:semiHidden/>
    <w:unhideWhenUsed/>
    <w:rsid w:val="006C08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0896"/>
    <w:rPr>
      <w:rFonts w:ascii="Tahoma" w:hAnsi="Tahoma" w:cs="Tahoma"/>
      <w:sz w:val="16"/>
      <w:szCs w:val="16"/>
    </w:rPr>
  </w:style>
  <w:style w:type="paragraph" w:styleId="Header">
    <w:name w:val="header"/>
    <w:basedOn w:val="Normal"/>
    <w:link w:val="HeaderChar"/>
    <w:uiPriority w:val="99"/>
    <w:semiHidden/>
    <w:unhideWhenUsed/>
    <w:rsid w:val="00450B5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50B50"/>
  </w:style>
  <w:style w:type="paragraph" w:styleId="Footer">
    <w:name w:val="footer"/>
    <w:basedOn w:val="Normal"/>
    <w:link w:val="FooterChar"/>
    <w:uiPriority w:val="99"/>
    <w:semiHidden/>
    <w:unhideWhenUsed/>
    <w:rsid w:val="00450B5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50B50"/>
  </w:style>
  <w:style w:type="character" w:customStyle="1" w:styleId="Heading2Char">
    <w:name w:val="Heading 2 Char"/>
    <w:basedOn w:val="DefaultParagraphFont"/>
    <w:link w:val="Heading2"/>
    <w:uiPriority w:val="9"/>
    <w:rsid w:val="00017F3C"/>
    <w:rPr>
      <w:rFonts w:ascii="Times New Roman" w:eastAsia="Times New Roman" w:hAnsi="Times New Roman" w:cs="Times New Roman"/>
      <w:b/>
      <w:bCs/>
      <w:sz w:val="36"/>
      <w:szCs w:val="36"/>
    </w:rPr>
  </w:style>
</w:styles>
</file>

<file path=word/webSettings.xml><?xml version="1.0" encoding="utf-8"?>
<w:webSettings xmlns:r="http://schemas.openxmlformats.org/officeDocument/2006/relationships" xmlns:w="http://schemas.openxmlformats.org/wordprocessingml/2006/main">
  <w:divs>
    <w:div w:id="1758289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2008A2-0D17-479A-A32D-58D659686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1</Pages>
  <Words>256</Words>
  <Characters>1464</Characters>
  <Application>Microsoft Office Word</Application>
  <DocSecurity>0</DocSecurity>
  <Lines>12</Lines>
  <Paragraphs>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Microsoft</Company>
  <LinksUpToDate>false</LinksUpToDate>
  <CharactersWithSpaces>1717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Pyatt</dc:creator>
  <cp:lastModifiedBy>A</cp:lastModifiedBy>
  <cp:revision>7</cp:revision>
  <cp:lastPrinted>2011-02-15T22:01:00Z</cp:lastPrinted>
  <dcterms:created xsi:type="dcterms:W3CDTF">2012-02-21T04:12:00Z</dcterms:created>
  <dcterms:modified xsi:type="dcterms:W3CDTF">2012-02-29T19:22:00Z</dcterms:modified>
</cp:coreProperties>
</file>